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1DA8D" w14:textId="72CF9F40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937EE">
        <w:rPr>
          <w:rFonts w:ascii="Cambria" w:hAnsi="Cambria"/>
          <w:b/>
          <w:bCs/>
        </w:rPr>
        <w:t>2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09B0E3C" w14:textId="77777777" w:rsidR="002937EE" w:rsidRPr="00553348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377DFD86" w14:textId="77777777" w:rsidR="002937EE" w:rsidRPr="001A1359" w:rsidRDefault="002937EE" w:rsidP="002937EE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Pr="005221AC">
        <w:rPr>
          <w:rFonts w:ascii="Cambria" w:hAnsi="Cambria"/>
          <w:b/>
          <w:bCs/>
        </w:rPr>
        <w:t>składane</w:t>
      </w:r>
      <w:r>
        <w:rPr>
          <w:rFonts w:ascii="Cambria" w:hAnsi="Cambria"/>
          <w:b/>
          <w:bCs/>
        </w:rPr>
        <w:t>go</w:t>
      </w:r>
      <w:r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Pr="005221AC">
        <w:rPr>
          <w:rFonts w:ascii="Cambria" w:hAnsi="Cambria"/>
          <w:b/>
          <w:bCs/>
        </w:rPr>
        <w:t>Pzp</w:t>
      </w:r>
      <w:proofErr w:type="spellEnd"/>
    </w:p>
    <w:p w14:paraId="58426EAD" w14:textId="43C28CE8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Cs/>
        </w:rPr>
        <w:t xml:space="preserve">(Znak </w:t>
      </w:r>
      <w:r w:rsidRPr="00A441FA">
        <w:rPr>
          <w:rFonts w:ascii="Cambria" w:hAnsi="Cambria"/>
          <w:bCs/>
        </w:rPr>
        <w:t>sprawy:</w:t>
      </w:r>
      <w:r w:rsidRPr="00A441FA">
        <w:rPr>
          <w:rFonts w:ascii="Cambria" w:hAnsi="Cambria"/>
          <w:b/>
          <w:bCs/>
        </w:rPr>
        <w:t xml:space="preserve"> </w:t>
      </w:r>
      <w:r w:rsidR="00AC39AD">
        <w:rPr>
          <w:rFonts w:ascii="Cambria" w:hAnsi="Cambria"/>
          <w:b/>
          <w:bCs/>
        </w:rPr>
        <w:t>ZP</w:t>
      </w:r>
      <w:r w:rsidR="009C243F" w:rsidRPr="00A441FA">
        <w:rPr>
          <w:rFonts w:ascii="Cambria" w:hAnsi="Cambria"/>
          <w:b/>
          <w:bCs/>
        </w:rPr>
        <w:t>.271</w:t>
      </w:r>
      <w:r w:rsidR="00EF0C5C" w:rsidRPr="00A441FA">
        <w:rPr>
          <w:rFonts w:ascii="Cambria" w:hAnsi="Cambria"/>
          <w:b/>
          <w:bCs/>
        </w:rPr>
        <w:t>.</w:t>
      </w:r>
      <w:r w:rsidR="00AC39AD">
        <w:rPr>
          <w:rFonts w:ascii="Cambria" w:hAnsi="Cambria"/>
          <w:b/>
          <w:bCs/>
        </w:rPr>
        <w:t>8</w:t>
      </w:r>
      <w:r w:rsidR="00F822AF">
        <w:rPr>
          <w:rFonts w:ascii="Cambria" w:hAnsi="Cambria"/>
          <w:b/>
          <w:bCs/>
        </w:rPr>
        <w:t>.</w:t>
      </w:r>
      <w:r w:rsidR="00CB43CE" w:rsidRPr="00A441FA">
        <w:rPr>
          <w:rFonts w:ascii="Cambria" w:hAnsi="Cambria"/>
          <w:b/>
          <w:bCs/>
        </w:rPr>
        <w:t>202</w:t>
      </w:r>
      <w:r w:rsidR="00855F4A">
        <w:rPr>
          <w:rFonts w:ascii="Cambria" w:hAnsi="Cambria"/>
          <w:b/>
          <w:bCs/>
        </w:rPr>
        <w:t>5</w:t>
      </w:r>
      <w:r w:rsidRPr="00A441FA">
        <w:rPr>
          <w:rFonts w:ascii="Cambria" w:hAnsi="Cambria"/>
          <w:bCs/>
        </w:rPr>
        <w:t>)</w:t>
      </w:r>
    </w:p>
    <w:p w14:paraId="4061B482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4FF5FD9" w14:textId="58B09115" w:rsidR="0094086A" w:rsidRDefault="002D7DB7" w:rsidP="00AC39A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  <w:bookmarkStart w:id="0" w:name="_Hlk60979432"/>
    </w:p>
    <w:p w14:paraId="0D78A61B" w14:textId="77777777" w:rsidR="00AC39AD" w:rsidRPr="00AC39AD" w:rsidRDefault="00AC39AD" w:rsidP="00AC39AD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AC39AD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AC39AD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zwana dalej </w:t>
      </w:r>
      <w:r w:rsidRPr="00AC39AD">
        <w:rPr>
          <w:rFonts w:ascii="Cambria" w:eastAsia="Times New Roman" w:hAnsi="Cambria" w:cs="Helvetica"/>
          <w:bCs/>
          <w:i/>
          <w:color w:val="000000"/>
          <w:kern w:val="3"/>
          <w:lang w:eastAsia="zh-CN" w:bidi="en-US"/>
        </w:rPr>
        <w:t>„Zamawiającym”</w:t>
      </w:r>
    </w:p>
    <w:p w14:paraId="688908C9" w14:textId="77777777" w:rsidR="00AC39AD" w:rsidRPr="00AC39AD" w:rsidRDefault="00AC39AD" w:rsidP="00AC39AD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AC39AD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6C2302F3" w14:textId="77777777" w:rsidR="00AC39AD" w:rsidRPr="00AC39AD" w:rsidRDefault="00AC39AD" w:rsidP="00AC39AD">
      <w:pPr>
        <w:spacing w:line="276" w:lineRule="auto"/>
        <w:rPr>
          <w:rFonts w:ascii="Cambria" w:eastAsia="Times New Roman" w:hAnsi="Cambria"/>
          <w:lang w:eastAsia="pl-PL"/>
        </w:rPr>
      </w:pPr>
      <w:r w:rsidRPr="00AC39AD">
        <w:rPr>
          <w:rFonts w:ascii="Cambria" w:eastAsia="Times New Roman" w:hAnsi="Cambria"/>
          <w:lang w:eastAsia="pl-PL"/>
        </w:rPr>
        <w:t>NIP:563-21-61-349, REGON: 110198103,</w:t>
      </w:r>
    </w:p>
    <w:p w14:paraId="16350EC1" w14:textId="77777777" w:rsidR="00AC39AD" w:rsidRPr="00AC39AD" w:rsidRDefault="00AC39AD" w:rsidP="00AC39AD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0C83B9F0" w14:textId="632E70EF" w:rsidR="00AC39AD" w:rsidRPr="00AC39AD" w:rsidRDefault="00AC39AD" w:rsidP="00AC39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AC39AD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7" w:history="1">
        <w:r w:rsidRPr="00AC39AD">
          <w:rPr>
            <w:rFonts w:ascii="Cambria" w:eastAsia="Times New Roman" w:hAnsi="Cambria"/>
            <w:color w:val="0000FF"/>
            <w:kern w:val="1"/>
            <w:u w:val="single"/>
            <w:lang w:eastAsia="ar-SA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2700000" w14:scaled="0"/>
              </w14:gradFill>
            </w14:textFill>
          </w:rPr>
          <w:t>przetargi</w:t>
        </w:r>
        <w:r w:rsidRPr="00AC39AD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@gminachelm.pl</w:t>
        </w:r>
      </w:hyperlink>
      <w:r w:rsidRPr="00AC39AD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3480EC07" w14:textId="77777777" w:rsidR="00AC39AD" w:rsidRPr="00AC39AD" w:rsidRDefault="00AC39AD" w:rsidP="00AC39AD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rPr>
          <w:rFonts w:ascii="Cambria" w:eastAsia="Times New Roman" w:hAnsi="Cambria"/>
          <w:bCs/>
          <w:color w:val="0070C0"/>
          <w:kern w:val="1"/>
          <w:u w:val="single"/>
          <w:lang w:eastAsia="ar-SA"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8" w:history="1">
        <w:r w:rsidRPr="00AC39AD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  <w:r w:rsidRPr="00AC39AD">
        <w:rPr>
          <w:rFonts w:ascii="Cambria" w:eastAsia="Times New Roman" w:hAnsi="Cambria"/>
          <w:bCs/>
          <w:color w:val="0070C0"/>
          <w:kern w:val="1"/>
          <w:u w:val="single"/>
          <w:lang w:eastAsia="ar-SA"/>
        </w:rPr>
        <w:t xml:space="preserve"> </w:t>
      </w:r>
    </w:p>
    <w:p w14:paraId="5521A967" w14:textId="77777777" w:rsidR="00AC39AD" w:rsidRPr="00AC39AD" w:rsidRDefault="00AC39AD" w:rsidP="00AC39A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49890F5" w14:textId="77777777" w:rsidR="002937EE" w:rsidRPr="005221AC" w:rsidRDefault="002937EE" w:rsidP="002937EE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1BFDF8E6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4246A0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9C555E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E83F10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6C3944E" w14:textId="77777777" w:rsidR="002937EE" w:rsidRPr="00830ACF" w:rsidRDefault="002937EE" w:rsidP="002937EE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81D5599" w14:textId="77777777" w:rsidR="002937EE" w:rsidRPr="001A1359" w:rsidRDefault="002937EE" w:rsidP="002937EE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697937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5C1A62" w14:textId="77777777" w:rsidR="002937EE" w:rsidRPr="001A1359" w:rsidRDefault="002937EE" w:rsidP="002937EE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6CEE8E" w14:textId="77777777" w:rsidR="002937EE" w:rsidRPr="00137652" w:rsidRDefault="002937EE" w:rsidP="002937EE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BE4FD9C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p w14:paraId="6BD70A08" w14:textId="77777777" w:rsidR="0094086A" w:rsidRPr="001A1359" w:rsidRDefault="0094086A" w:rsidP="0094086A">
      <w:pPr>
        <w:spacing w:line="276" w:lineRule="auto"/>
        <w:rPr>
          <w:rFonts w:ascii="Cambria" w:hAnsi="Cambria"/>
          <w:i/>
        </w:rPr>
      </w:pPr>
    </w:p>
    <w:bookmarkEnd w:id="0"/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937EE" w:rsidRPr="001A1359" w14:paraId="42F59674" w14:textId="77777777" w:rsidTr="00965C78">
        <w:tc>
          <w:tcPr>
            <w:tcW w:w="9093" w:type="dxa"/>
            <w:shd w:val="clear" w:color="auto" w:fill="F2F2F2" w:themeFill="background1" w:themeFillShade="F2"/>
          </w:tcPr>
          <w:p w14:paraId="7252DDB7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010B71B" w14:textId="77777777" w:rsidR="002937EE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4C4D69F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E60204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2E82786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3F4111E0" w14:textId="77777777" w:rsidR="002937EE" w:rsidRPr="00137652" w:rsidRDefault="002937EE" w:rsidP="00965C78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3E57A22E" w14:textId="77777777" w:rsidR="002937EE" w:rsidRPr="001A1359" w:rsidRDefault="002937EE" w:rsidP="00965C7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299AE84" w14:textId="77777777" w:rsidR="002937EE" w:rsidRPr="00C83449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3CC8D7A5" w14:textId="63008EC8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r>
        <w:rPr>
          <w:rFonts w:ascii="Cambria" w:hAnsi="Cambria"/>
          <w:b/>
        </w:rPr>
        <w:t>„</w:t>
      </w:r>
      <w:r w:rsidRPr="00E64D75">
        <w:rPr>
          <w:rFonts w:ascii="Cambria" w:hAnsi="Cambria" w:cs="Cambria"/>
          <w:b/>
          <w:bCs/>
          <w:iCs/>
        </w:rPr>
        <w:t xml:space="preserve">Dostawa kruszywa </w:t>
      </w:r>
      <w:r w:rsidR="00810DBA">
        <w:rPr>
          <w:rFonts w:ascii="Cambria" w:hAnsi="Cambria" w:cs="Cambria"/>
          <w:b/>
          <w:bCs/>
          <w:iCs/>
        </w:rPr>
        <w:t xml:space="preserve">na potrzeby </w:t>
      </w:r>
      <w:r w:rsidRPr="00E64D75">
        <w:rPr>
          <w:rFonts w:ascii="Cambria" w:hAnsi="Cambria" w:cs="Cambria"/>
          <w:b/>
          <w:bCs/>
          <w:iCs/>
        </w:rPr>
        <w:t xml:space="preserve">Gminy </w:t>
      </w:r>
      <w:r w:rsidR="00810DBA">
        <w:rPr>
          <w:rFonts w:ascii="Cambria" w:hAnsi="Cambria" w:cs="Cambria"/>
          <w:b/>
          <w:bCs/>
          <w:iCs/>
        </w:rPr>
        <w:t>Chełm</w:t>
      </w:r>
      <w:r w:rsidRPr="00804B56"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b/>
          <w:i/>
          <w:iCs/>
        </w:rPr>
        <w:t>,</w:t>
      </w:r>
      <w:r w:rsidR="00A441FA">
        <w:rPr>
          <w:rFonts w:ascii="Cambria" w:hAnsi="Cambria"/>
          <w:b/>
          <w:i/>
          <w:i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</w:t>
      </w:r>
      <w:r w:rsidR="00AC39AD">
        <w:rPr>
          <w:rFonts w:ascii="Cambria" w:hAnsi="Cambria"/>
          <w:b/>
        </w:rPr>
        <w:t>Chełm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369A1FB4" w14:textId="51BF0D2A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2968D6C1" w14:textId="4931FA3C" w:rsidR="002937EE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1D59BBEC" w14:textId="77777777" w:rsidR="004F2FFE" w:rsidRDefault="004F2FF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00598AE" w14:textId="77777777" w:rsidR="002937EE" w:rsidRPr="005221AC" w:rsidRDefault="002937EE" w:rsidP="002937EE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1BF067A" w14:textId="77777777" w:rsidR="002937EE" w:rsidRPr="005221AC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8686A29" w14:textId="77777777" w:rsidR="002937EE" w:rsidRPr="005221AC" w:rsidRDefault="002937EE" w:rsidP="002937EE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D31F4CF" w14:textId="77777777" w:rsidR="002937EE" w:rsidRPr="0015664C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40898330" w14:textId="77777777" w:rsidR="002937EE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767AA80B" w14:textId="77777777" w:rsidR="002937EE" w:rsidRPr="0015664C" w:rsidRDefault="002937EE" w:rsidP="002937EE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A8DA581" w14:textId="45EF2295" w:rsidR="002937EE" w:rsidRPr="002E4AD7" w:rsidRDefault="002937EE" w:rsidP="002937EE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2E4AD7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2E4AD7">
        <w:rPr>
          <w:rFonts w:ascii="Cambria" w:eastAsia="Times New Roman" w:hAnsi="Cambria" w:cs="Arial"/>
          <w:lang w:eastAsia="pl-PL"/>
        </w:rPr>
        <w:t xml:space="preserve">7 ust. 1 ustawy </w:t>
      </w:r>
      <w:r w:rsidRPr="002E4AD7">
        <w:rPr>
          <w:rFonts w:ascii="Cambria" w:hAnsi="Cambria" w:cs="Arial"/>
        </w:rPr>
        <w:t>z dnia 13 kwietnia 2022 r.</w:t>
      </w:r>
      <w:r w:rsidRPr="00CE4205">
        <w:rPr>
          <w:rFonts w:ascii="Cambria" w:hAnsi="Cambria" w:cs="Arial"/>
        </w:rPr>
        <w:t xml:space="preserve"> </w:t>
      </w:r>
      <w:r w:rsidRPr="00CE4205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narodowego </w:t>
      </w:r>
      <w:r w:rsidRPr="002E4AD7">
        <w:rPr>
          <w:rFonts w:ascii="Cambria" w:hAnsi="Cambria" w:cs="Cambria"/>
        </w:rPr>
        <w:t xml:space="preserve">(t. j. Dz. U. </w:t>
      </w:r>
      <w:r w:rsidR="002E4AD7" w:rsidRPr="002E4AD7">
        <w:rPr>
          <w:rFonts w:ascii="Cambria" w:hAnsi="Cambria" w:cs="Cambria"/>
        </w:rPr>
        <w:t>202</w:t>
      </w:r>
      <w:r w:rsidR="002E4AD7">
        <w:rPr>
          <w:rFonts w:ascii="Cambria" w:hAnsi="Cambria" w:cs="Cambria"/>
        </w:rPr>
        <w:t>4</w:t>
      </w:r>
      <w:r w:rsidR="002E4AD7" w:rsidRPr="002E4AD7">
        <w:rPr>
          <w:rFonts w:ascii="Cambria" w:hAnsi="Cambria" w:cs="Cambria"/>
        </w:rPr>
        <w:t xml:space="preserve"> </w:t>
      </w:r>
      <w:r w:rsidRPr="002E4AD7">
        <w:rPr>
          <w:rFonts w:ascii="Cambria" w:hAnsi="Cambria" w:cs="Cambria"/>
        </w:rPr>
        <w:t xml:space="preserve">r., poz. </w:t>
      </w:r>
      <w:r w:rsidR="002E4AD7">
        <w:rPr>
          <w:rFonts w:ascii="Cambria" w:hAnsi="Cambria" w:cs="Cambria"/>
        </w:rPr>
        <w:t>507</w:t>
      </w:r>
      <w:r w:rsidRPr="002E4AD7">
        <w:rPr>
          <w:rFonts w:ascii="Cambria" w:hAnsi="Cambria" w:cs="Cambria"/>
        </w:rPr>
        <w:t>).</w:t>
      </w:r>
      <w:r w:rsidRPr="00CE4205">
        <w:rPr>
          <w:rStyle w:val="Odwoanieprzypisudolnego"/>
          <w:rFonts w:ascii="Cambria" w:hAnsi="Cambria" w:cs="Arial"/>
          <w:color w:val="222222"/>
        </w:rPr>
        <w:footnoteReference w:id="1"/>
      </w:r>
      <w:r w:rsidRPr="00CE4205">
        <w:rPr>
          <w:rFonts w:ascii="Cambria" w:hAnsi="Cambria" w:cs="Arial"/>
          <w:color w:val="222222"/>
        </w:rPr>
        <w:t>.</w:t>
      </w:r>
      <w:r w:rsidRPr="002E4AD7">
        <w:rPr>
          <w:rFonts w:ascii="Cambria" w:hAnsi="Cambria" w:cs="Arial"/>
          <w:color w:val="222222"/>
        </w:rPr>
        <w:t xml:space="preserve"> </w:t>
      </w:r>
    </w:p>
    <w:p w14:paraId="07133B48" w14:textId="77777777" w:rsidR="002937EE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7D5DE79" w14:textId="77777777" w:rsidR="002937EE" w:rsidRPr="005221AC" w:rsidRDefault="002937EE" w:rsidP="002937EE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2C48CF8" w14:textId="77777777" w:rsidR="002937EE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960C4BC" w14:textId="77777777" w:rsidR="002937EE" w:rsidRPr="0093058D" w:rsidRDefault="002937EE" w:rsidP="002937EE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0683471" w14:textId="77777777" w:rsidR="002937EE" w:rsidRPr="0015664C" w:rsidRDefault="002937EE" w:rsidP="002937EE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8B0AC37" w14:textId="77777777" w:rsidR="002937EE" w:rsidRDefault="002937EE" w:rsidP="002937EE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CB99AA" w14:textId="77777777" w:rsidR="002937EE" w:rsidRPr="00DC24A5" w:rsidRDefault="002937EE" w:rsidP="002937EE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247B531" w14:textId="3DE3A939" w:rsidR="002D64E7" w:rsidRPr="001A1359" w:rsidRDefault="002D64E7" w:rsidP="0094086A">
      <w:pPr>
        <w:spacing w:line="276" w:lineRule="auto"/>
        <w:rPr>
          <w:rFonts w:ascii="Cambria" w:hAnsi="Cambria"/>
        </w:rPr>
      </w:pPr>
    </w:p>
    <w:sectPr w:rsidR="002D64E7" w:rsidRPr="001A1359" w:rsidSect="009C243F">
      <w:headerReference w:type="default" r:id="rId9"/>
      <w:footerReference w:type="default" r:id="rId10"/>
      <w:pgSz w:w="11900" w:h="16840"/>
      <w:pgMar w:top="1417" w:right="1417" w:bottom="1417" w:left="141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E520B" w14:textId="77777777" w:rsidR="00D56660" w:rsidRDefault="00D56660" w:rsidP="00AF0EDA">
      <w:r>
        <w:separator/>
      </w:r>
    </w:p>
  </w:endnote>
  <w:endnote w:type="continuationSeparator" w:id="0">
    <w:p w14:paraId="7673D43C" w14:textId="77777777" w:rsidR="00D56660" w:rsidRDefault="00D5666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30204"/>
    <w:charset w:val="EE"/>
    <w:family w:val="swiss"/>
    <w:pitch w:val="variable"/>
    <w:sig w:usb0="00000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DF0F0F" w14:textId="69C5EFD6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855F4A">
      <w:rPr>
        <w:rFonts w:ascii="Cambria" w:hAnsi="Cambria"/>
        <w:sz w:val="20"/>
        <w:szCs w:val="20"/>
        <w:bdr w:val="single" w:sz="4" w:space="0" w:color="auto"/>
      </w:rPr>
      <w:t>2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D2E1A" w14:textId="77777777" w:rsidR="00D56660" w:rsidRDefault="00D56660" w:rsidP="00AF0EDA">
      <w:r>
        <w:separator/>
      </w:r>
    </w:p>
  </w:footnote>
  <w:footnote w:type="continuationSeparator" w:id="0">
    <w:p w14:paraId="4B39950A" w14:textId="77777777" w:rsidR="00D56660" w:rsidRDefault="00D56660" w:rsidP="00AF0EDA">
      <w:r>
        <w:continuationSeparator/>
      </w:r>
    </w:p>
  </w:footnote>
  <w:footnote w:id="1">
    <w:p w14:paraId="69D2E6DF" w14:textId="77777777" w:rsidR="002937EE" w:rsidRPr="0015664C" w:rsidRDefault="002937EE" w:rsidP="002937EE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AEFEA3A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wymienieni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wpisanego na listę na podstawie decyzji w sprawie wpisu na listę rozstrzygającej o zastosowaniu środka, o którym mowa w art. 1 pkt 3 powołanej ustawy;</w:t>
      </w:r>
    </w:p>
    <w:p w14:paraId="40F99E85" w14:textId="77777777" w:rsidR="002937EE" w:rsidRPr="00211F3E" w:rsidRDefault="002937EE" w:rsidP="002937EE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i rozporządzeniu 269/2014 albo wpisana na listę lub będąca takim beneficjentem rzeczywistym od dnia 24 lutego 2022 r., o ile została wpisana na listę na podstawie decyzji w sprawie wpisu na listę rozstrzygającej o zastosowaniu środka, o którym mowa w art. 1 pkt 3 powołanej ustawy;</w:t>
      </w:r>
    </w:p>
    <w:p w14:paraId="434319ED" w14:textId="77777777" w:rsidR="002937EE" w:rsidRPr="00761CEB" w:rsidRDefault="002937EE" w:rsidP="002937EE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</w:t>
      </w:r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ab/>
        <w:t xml:space="preserve">którego jednostką dominującą w rozumieniu art. 3 ust. 1 pkt 37 ustawy z dnia 29 września 1994 r. o rachunkowości (Dz. U. z 2021 r. poz. 217, 2105 i 2106 oraz z 2022 r. poz. 1488) jest podmiot wymieniony w wykazach określonych w rozporządzeniu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. zm.) i rozporządzeniu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późn</w:t>
      </w:r>
      <w:proofErr w:type="spellEnd"/>
      <w:r w:rsidRPr="00211F3E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. zm.) albo wpisany na listę o której mowa w art. 2 ustawy z dnia 13 kwietnia 2022 r. o szczególnych rozwiązaniach w zakresie przeciwdziałania wspieraniu agresji na Ukrainę oraz służących ochronie bezpieczeństwa narodowego lub będący taką jednostką dominującą od dnia 24 lutego 2022 r., o ile został wpisany na listę na podstawie decyzji w sprawie wpisu na listę rozstrzygającej o zastosowaniu środka, o którym mowa w art. 1 pkt 3 powołanej ustawy;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F48C9" w14:textId="77777777" w:rsidR="009C243F" w:rsidRDefault="009C243F" w:rsidP="009C243F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60DC94F0" w14:textId="6E1F8CC8" w:rsidR="00271369" w:rsidRPr="00824C19" w:rsidRDefault="00271369" w:rsidP="00271369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>Dostaw</w:t>
    </w:r>
    <w:r>
      <w:rPr>
        <w:rFonts w:ascii="Cambria" w:hAnsi="Cambria" w:cs="Cambria"/>
        <w:b/>
        <w:bCs/>
        <w:i/>
        <w:sz w:val="18"/>
        <w:szCs w:val="18"/>
        <w:lang w:val="pl-PL"/>
      </w:rPr>
      <w:t>a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kruszywa </w:t>
    </w:r>
    <w:r w:rsidR="00AC39AD">
      <w:rPr>
        <w:rFonts w:ascii="Cambria" w:hAnsi="Cambria" w:cs="Cambria"/>
        <w:b/>
        <w:bCs/>
        <w:i/>
        <w:sz w:val="18"/>
        <w:szCs w:val="18"/>
        <w:lang w:val="pl-PL"/>
      </w:rPr>
      <w:t>na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potrzeb</w:t>
    </w:r>
    <w:r w:rsidR="00AC39AD">
      <w:rPr>
        <w:rFonts w:ascii="Cambria" w:hAnsi="Cambria" w:cs="Cambria"/>
        <w:b/>
        <w:bCs/>
        <w:i/>
        <w:sz w:val="18"/>
        <w:szCs w:val="18"/>
        <w:lang w:val="pl-PL"/>
      </w:rPr>
      <w:t>y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Gminy </w:t>
    </w:r>
    <w:r w:rsidR="00AC39AD">
      <w:rPr>
        <w:rFonts w:ascii="Cambria" w:hAnsi="Cambria" w:cs="Cambria"/>
        <w:b/>
        <w:bCs/>
        <w:i/>
        <w:sz w:val="18"/>
        <w:szCs w:val="18"/>
        <w:lang w:val="pl-PL"/>
      </w:rPr>
      <w:t>Chełm</w:t>
    </w:r>
    <w:r>
      <w:rPr>
        <w:rFonts w:ascii="Cambria" w:hAnsi="Cambria" w:cs="Cambria"/>
        <w:b/>
        <w:bCs/>
        <w:i/>
        <w:sz w:val="18"/>
        <w:szCs w:val="18"/>
        <w:lang w:val="pl-PL"/>
      </w:rPr>
      <w:t>”</w:t>
    </w:r>
  </w:p>
  <w:p w14:paraId="6313D803" w14:textId="77777777" w:rsidR="00B376FD" w:rsidRDefault="00B376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1853312">
    <w:abstractNumId w:val="0"/>
  </w:num>
  <w:num w:numId="2" w16cid:durableId="1151410921">
    <w:abstractNumId w:val="1"/>
  </w:num>
  <w:num w:numId="3" w16cid:durableId="44834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83551"/>
    <w:rsid w:val="000911FB"/>
    <w:rsid w:val="000A3195"/>
    <w:rsid w:val="000F5117"/>
    <w:rsid w:val="000F5F25"/>
    <w:rsid w:val="00101489"/>
    <w:rsid w:val="001053DA"/>
    <w:rsid w:val="00106067"/>
    <w:rsid w:val="001074F2"/>
    <w:rsid w:val="001139F7"/>
    <w:rsid w:val="00124A59"/>
    <w:rsid w:val="00133040"/>
    <w:rsid w:val="00141C70"/>
    <w:rsid w:val="001500F7"/>
    <w:rsid w:val="00156719"/>
    <w:rsid w:val="00160C3B"/>
    <w:rsid w:val="00172434"/>
    <w:rsid w:val="00177440"/>
    <w:rsid w:val="00182E96"/>
    <w:rsid w:val="00186BFF"/>
    <w:rsid w:val="001A1359"/>
    <w:rsid w:val="001A5CFC"/>
    <w:rsid w:val="001B19ED"/>
    <w:rsid w:val="001C03A2"/>
    <w:rsid w:val="001C2FA7"/>
    <w:rsid w:val="001C70A2"/>
    <w:rsid w:val="001E2CEC"/>
    <w:rsid w:val="001E474E"/>
    <w:rsid w:val="001F120C"/>
    <w:rsid w:val="002016C5"/>
    <w:rsid w:val="00203BA5"/>
    <w:rsid w:val="00213FE8"/>
    <w:rsid w:val="002152B1"/>
    <w:rsid w:val="0021685A"/>
    <w:rsid w:val="0023534F"/>
    <w:rsid w:val="002404D2"/>
    <w:rsid w:val="00271369"/>
    <w:rsid w:val="00273F64"/>
    <w:rsid w:val="002937EE"/>
    <w:rsid w:val="00295E90"/>
    <w:rsid w:val="002B612C"/>
    <w:rsid w:val="002C19F3"/>
    <w:rsid w:val="002D27E7"/>
    <w:rsid w:val="002D519F"/>
    <w:rsid w:val="002D64E7"/>
    <w:rsid w:val="002D6D33"/>
    <w:rsid w:val="002D7788"/>
    <w:rsid w:val="002D7DB7"/>
    <w:rsid w:val="002E2996"/>
    <w:rsid w:val="002E4AD7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76F2"/>
    <w:rsid w:val="00411F35"/>
    <w:rsid w:val="004130BE"/>
    <w:rsid w:val="004409A9"/>
    <w:rsid w:val="004918EB"/>
    <w:rsid w:val="00496694"/>
    <w:rsid w:val="004F11D7"/>
    <w:rsid w:val="004F2FFE"/>
    <w:rsid w:val="00515919"/>
    <w:rsid w:val="005169A6"/>
    <w:rsid w:val="00521EEC"/>
    <w:rsid w:val="00536074"/>
    <w:rsid w:val="005426E0"/>
    <w:rsid w:val="00576FE9"/>
    <w:rsid w:val="005A04FC"/>
    <w:rsid w:val="005B4257"/>
    <w:rsid w:val="005B5725"/>
    <w:rsid w:val="005D368E"/>
    <w:rsid w:val="006320EE"/>
    <w:rsid w:val="00633834"/>
    <w:rsid w:val="00642D1F"/>
    <w:rsid w:val="00656078"/>
    <w:rsid w:val="006832CE"/>
    <w:rsid w:val="00691D50"/>
    <w:rsid w:val="00697B8A"/>
    <w:rsid w:val="006A6BA9"/>
    <w:rsid w:val="006B2308"/>
    <w:rsid w:val="006C71C7"/>
    <w:rsid w:val="006D0312"/>
    <w:rsid w:val="006E6851"/>
    <w:rsid w:val="00744B35"/>
    <w:rsid w:val="007630E3"/>
    <w:rsid w:val="00777E4E"/>
    <w:rsid w:val="00784F4E"/>
    <w:rsid w:val="00792ABE"/>
    <w:rsid w:val="007B556F"/>
    <w:rsid w:val="007C60F3"/>
    <w:rsid w:val="007D5D8F"/>
    <w:rsid w:val="007F0372"/>
    <w:rsid w:val="007F15DF"/>
    <w:rsid w:val="00810DBA"/>
    <w:rsid w:val="0081110A"/>
    <w:rsid w:val="0082220A"/>
    <w:rsid w:val="00833721"/>
    <w:rsid w:val="00834B09"/>
    <w:rsid w:val="00853C5E"/>
    <w:rsid w:val="00855F4A"/>
    <w:rsid w:val="00871EA8"/>
    <w:rsid w:val="00882B04"/>
    <w:rsid w:val="008B22C5"/>
    <w:rsid w:val="008E4EDD"/>
    <w:rsid w:val="008E7FF1"/>
    <w:rsid w:val="008F7848"/>
    <w:rsid w:val="0091523A"/>
    <w:rsid w:val="00917EAE"/>
    <w:rsid w:val="009306F3"/>
    <w:rsid w:val="0093107A"/>
    <w:rsid w:val="009373D9"/>
    <w:rsid w:val="0094086A"/>
    <w:rsid w:val="00965801"/>
    <w:rsid w:val="009749D8"/>
    <w:rsid w:val="00985CF9"/>
    <w:rsid w:val="009A15DB"/>
    <w:rsid w:val="009A5268"/>
    <w:rsid w:val="009A6EF1"/>
    <w:rsid w:val="009C2275"/>
    <w:rsid w:val="009C243F"/>
    <w:rsid w:val="009F013A"/>
    <w:rsid w:val="009F6198"/>
    <w:rsid w:val="009F6590"/>
    <w:rsid w:val="00A26F50"/>
    <w:rsid w:val="00A31A12"/>
    <w:rsid w:val="00A3548C"/>
    <w:rsid w:val="00A441FA"/>
    <w:rsid w:val="00A56A6A"/>
    <w:rsid w:val="00AA46BB"/>
    <w:rsid w:val="00AB0654"/>
    <w:rsid w:val="00AB5D70"/>
    <w:rsid w:val="00AC2650"/>
    <w:rsid w:val="00AC39AD"/>
    <w:rsid w:val="00AC5A3F"/>
    <w:rsid w:val="00AC78ED"/>
    <w:rsid w:val="00AF0128"/>
    <w:rsid w:val="00AF0EDA"/>
    <w:rsid w:val="00B0782E"/>
    <w:rsid w:val="00B170DD"/>
    <w:rsid w:val="00B36366"/>
    <w:rsid w:val="00B376FD"/>
    <w:rsid w:val="00B54D88"/>
    <w:rsid w:val="00B6198A"/>
    <w:rsid w:val="00B64CCD"/>
    <w:rsid w:val="00BA46F4"/>
    <w:rsid w:val="00BB1C35"/>
    <w:rsid w:val="00BB7855"/>
    <w:rsid w:val="00C022CB"/>
    <w:rsid w:val="00C51014"/>
    <w:rsid w:val="00C5304D"/>
    <w:rsid w:val="00C72711"/>
    <w:rsid w:val="00CB43CE"/>
    <w:rsid w:val="00CB6728"/>
    <w:rsid w:val="00CE4205"/>
    <w:rsid w:val="00CE4497"/>
    <w:rsid w:val="00D15C03"/>
    <w:rsid w:val="00D15D49"/>
    <w:rsid w:val="00D271B2"/>
    <w:rsid w:val="00D41E45"/>
    <w:rsid w:val="00D5164C"/>
    <w:rsid w:val="00D55525"/>
    <w:rsid w:val="00D56660"/>
    <w:rsid w:val="00D63B4C"/>
    <w:rsid w:val="00D659C1"/>
    <w:rsid w:val="00D8128D"/>
    <w:rsid w:val="00D81F76"/>
    <w:rsid w:val="00DC3432"/>
    <w:rsid w:val="00DC4FC0"/>
    <w:rsid w:val="00DE4517"/>
    <w:rsid w:val="00DF7E3F"/>
    <w:rsid w:val="00E07C01"/>
    <w:rsid w:val="00E10D54"/>
    <w:rsid w:val="00E17F0E"/>
    <w:rsid w:val="00E34FD9"/>
    <w:rsid w:val="00E35647"/>
    <w:rsid w:val="00E62015"/>
    <w:rsid w:val="00E66B2C"/>
    <w:rsid w:val="00E67BA5"/>
    <w:rsid w:val="00E87EC8"/>
    <w:rsid w:val="00E91034"/>
    <w:rsid w:val="00EA0EA4"/>
    <w:rsid w:val="00ED6DEF"/>
    <w:rsid w:val="00EE5C79"/>
    <w:rsid w:val="00EF0C5C"/>
    <w:rsid w:val="00F03562"/>
    <w:rsid w:val="00F05B94"/>
    <w:rsid w:val="00F61249"/>
    <w:rsid w:val="00F75C44"/>
    <w:rsid w:val="00F822AF"/>
    <w:rsid w:val="00F926BB"/>
    <w:rsid w:val="00F92D59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Standarduser">
    <w:name w:val="Standard (user)"/>
    <w:rsid w:val="009C243F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86A"/>
    <w:rPr>
      <w:vertAlign w:val="superscript"/>
    </w:rPr>
  </w:style>
  <w:style w:type="paragraph" w:styleId="Poprawka">
    <w:name w:val="Revision"/>
    <w:hidden/>
    <w:uiPriority w:val="99"/>
    <w:semiHidden/>
    <w:rsid w:val="0094086A"/>
    <w:rPr>
      <w:rFonts w:ascii="Calibri" w:eastAsia="Calibri" w:hAnsi="Calibri" w:cs="Times New Roman"/>
    </w:rPr>
  </w:style>
  <w:style w:type="paragraph" w:customStyle="1" w:styleId="Nagwek1">
    <w:name w:val="Nagłówek1"/>
    <w:basedOn w:val="Standard"/>
    <w:rsid w:val="00271369"/>
    <w:pPr>
      <w:keepNext/>
      <w:widowControl/>
      <w:suppressAutoHyphens w:val="0"/>
      <w:autoSpaceDN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14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chelm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zetargi@gminachel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Barbara Masełko</cp:lastModifiedBy>
  <cp:revision>26</cp:revision>
  <cp:lastPrinted>2022-06-10T08:50:00Z</cp:lastPrinted>
  <dcterms:created xsi:type="dcterms:W3CDTF">2021-02-04T14:03:00Z</dcterms:created>
  <dcterms:modified xsi:type="dcterms:W3CDTF">2025-05-15T07:55:00Z</dcterms:modified>
</cp:coreProperties>
</file>